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88A9" w14:textId="5EAA2324" w:rsidR="00FF4647" w:rsidRPr="009D3868" w:rsidRDefault="00E12A66">
      <w:pPr>
        <w:pStyle w:val="Title"/>
        <w:spacing w:line="615" w:lineRule="exact"/>
        <w:rPr>
          <w:rFonts w:ascii="Arial" w:hAnsi="Arial" w:cs="Arial"/>
          <w:sz w:val="48"/>
          <w:szCs w:val="48"/>
        </w:rPr>
      </w:pPr>
      <w:r w:rsidRPr="009D3868">
        <w:rPr>
          <w:rFonts w:ascii="Arial" w:hAnsi="Arial" w:cs="Arial"/>
          <w:sz w:val="48"/>
          <w:szCs w:val="48"/>
        </w:rPr>
        <w:t>Middle Kang B.V.</w:t>
      </w:r>
    </w:p>
    <w:p w14:paraId="31DE9562" w14:textId="77777777" w:rsidR="00FF4647" w:rsidRPr="009D3868" w:rsidRDefault="00000000">
      <w:pPr>
        <w:pStyle w:val="Title"/>
        <w:ind w:right="7"/>
        <w:rPr>
          <w:rFonts w:ascii="Arial" w:hAnsi="Arial" w:cs="Arial"/>
          <w:sz w:val="48"/>
          <w:szCs w:val="48"/>
        </w:rPr>
      </w:pPr>
      <w:r w:rsidRPr="009D3868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41E55B" wp14:editId="1508C281">
                <wp:simplePos x="0" y="0"/>
                <wp:positionH relativeFrom="page">
                  <wp:posOffset>1124585</wp:posOffset>
                </wp:positionH>
                <wp:positionV relativeFrom="paragraph">
                  <wp:posOffset>454501</wp:posOffset>
                </wp:positionV>
                <wp:extent cx="552704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12700">
                              <a:moveTo>
                                <a:pt x="5526786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526786" y="12700"/>
                              </a:lnTo>
                              <a:lnTo>
                                <a:pt x="5526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35C2E" id="Graphic 1" o:spid="_x0000_s1026" style="position:absolute;margin-left:88.55pt;margin-top:35.8pt;width:435.2pt;height: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" path="m5526786,l,,,12700r5526786,l5526786,xe" fillcolor="#4f81bc" stroked="f">
                <v:path arrowok="t"/>
                <w10:wrap anchorx="page"/>
              </v:shape>
            </w:pict>
          </mc:Fallback>
        </mc:AlternateContent>
      </w:r>
      <w:r w:rsidRPr="009D3868">
        <w:rPr>
          <w:rFonts w:ascii="Arial" w:hAnsi="Arial" w:cs="Arial"/>
          <w:sz w:val="48"/>
          <w:szCs w:val="48"/>
        </w:rPr>
        <w:t>Player</w:t>
      </w:r>
      <w:r w:rsidRPr="009D3868">
        <w:rPr>
          <w:rFonts w:ascii="Arial" w:hAnsi="Arial" w:cs="Arial"/>
          <w:spacing w:val="30"/>
          <w:sz w:val="48"/>
          <w:szCs w:val="48"/>
        </w:rPr>
        <w:t xml:space="preserve"> </w:t>
      </w:r>
      <w:r w:rsidRPr="009D3868">
        <w:rPr>
          <w:rFonts w:ascii="Arial" w:hAnsi="Arial" w:cs="Arial"/>
          <w:sz w:val="48"/>
          <w:szCs w:val="48"/>
        </w:rPr>
        <w:t>Complaints</w:t>
      </w:r>
      <w:r w:rsidRPr="009D3868">
        <w:rPr>
          <w:rFonts w:ascii="Arial" w:hAnsi="Arial" w:cs="Arial"/>
          <w:spacing w:val="27"/>
          <w:sz w:val="48"/>
          <w:szCs w:val="48"/>
        </w:rPr>
        <w:t xml:space="preserve"> </w:t>
      </w:r>
      <w:r w:rsidRPr="009D3868">
        <w:rPr>
          <w:rFonts w:ascii="Arial" w:hAnsi="Arial" w:cs="Arial"/>
          <w:spacing w:val="-2"/>
          <w:sz w:val="48"/>
          <w:szCs w:val="48"/>
        </w:rPr>
        <w:t>Policy</w:t>
      </w:r>
    </w:p>
    <w:p w14:paraId="4315B036" w14:textId="77777777" w:rsidR="00FF4647" w:rsidRPr="009D3868" w:rsidRDefault="00FF4647">
      <w:pPr>
        <w:pStyle w:val="BodyText"/>
        <w:spacing w:before="190"/>
        <w:ind w:left="0"/>
        <w:rPr>
          <w:rFonts w:ascii="Arial" w:hAnsi="Arial" w:cs="Arial"/>
          <w:b/>
          <w:sz w:val="28"/>
          <w:szCs w:val="22"/>
        </w:rPr>
      </w:pPr>
    </w:p>
    <w:p w14:paraId="3215D8C4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0" w:name="Policy_Overview"/>
      <w:bookmarkEnd w:id="0"/>
      <w:r w:rsidRPr="009D3868">
        <w:rPr>
          <w:rFonts w:ascii="Arial" w:hAnsi="Arial" w:cs="Arial"/>
          <w:sz w:val="28"/>
          <w:szCs w:val="28"/>
        </w:rPr>
        <w:t>Policy</w:t>
      </w:r>
      <w:r w:rsidRPr="009D3868">
        <w:rPr>
          <w:rFonts w:ascii="Arial" w:hAnsi="Arial" w:cs="Arial"/>
          <w:spacing w:val="-1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Overview</w:t>
      </w:r>
    </w:p>
    <w:p w14:paraId="0B29A62E" w14:textId="77777777" w:rsidR="00FF4647" w:rsidRPr="009D3868" w:rsidRDefault="00000000">
      <w:pPr>
        <w:pStyle w:val="BodyText"/>
        <w:spacing w:before="62" w:line="276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This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Policy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outlines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framework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managing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player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 disputes, ensuring a transparent, fair and efficient process in alignment with the requirements under Article 5.3 of the National Ordinance on Games of Chance (</w:t>
      </w:r>
      <w:proofErr w:type="spellStart"/>
      <w:r w:rsidRPr="009D3868">
        <w:rPr>
          <w:rFonts w:ascii="Arial" w:hAnsi="Arial" w:cs="Arial"/>
          <w:sz w:val="22"/>
          <w:szCs w:val="22"/>
        </w:rPr>
        <w:t>Landsverordening</w:t>
      </w:r>
      <w:proofErr w:type="spellEnd"/>
      <w:r w:rsidRPr="009D3868">
        <w:rPr>
          <w:rFonts w:ascii="Arial" w:hAnsi="Arial" w:cs="Arial"/>
          <w:sz w:val="22"/>
          <w:szCs w:val="22"/>
        </w:rPr>
        <w:t xml:space="preserve"> op de </w:t>
      </w:r>
      <w:proofErr w:type="spellStart"/>
      <w:r w:rsidRPr="009D3868">
        <w:rPr>
          <w:rFonts w:ascii="Arial" w:hAnsi="Arial" w:cs="Arial"/>
          <w:sz w:val="22"/>
          <w:szCs w:val="22"/>
        </w:rPr>
        <w:t>kansspelen</w:t>
      </w:r>
      <w:proofErr w:type="spellEnd"/>
      <w:r w:rsidRPr="009D3868">
        <w:rPr>
          <w:rFonts w:ascii="Arial" w:hAnsi="Arial" w:cs="Arial"/>
          <w:sz w:val="22"/>
          <w:szCs w:val="22"/>
        </w:rPr>
        <w:t>, LOK).</w:t>
      </w:r>
    </w:p>
    <w:p w14:paraId="57D8F76B" w14:textId="53EC7033" w:rsidR="00FF4647" w:rsidRPr="009D3868" w:rsidRDefault="00000000">
      <w:pPr>
        <w:pStyle w:val="BodyText"/>
        <w:spacing w:before="197" w:line="276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Adherence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to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this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Policy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considered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requirement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under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LOK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 failure to comply will be addressed by the Cura</w:t>
      </w:r>
      <w:r w:rsidR="007B5ECC" w:rsidRPr="009D3868">
        <w:rPr>
          <w:rFonts w:ascii="Arial" w:hAnsi="Arial" w:cs="Arial"/>
          <w:sz w:val="22"/>
          <w:szCs w:val="22"/>
        </w:rPr>
        <w:t>ç</w:t>
      </w:r>
      <w:r w:rsidRPr="009D3868">
        <w:rPr>
          <w:rFonts w:ascii="Arial" w:hAnsi="Arial" w:cs="Arial"/>
          <w:sz w:val="22"/>
          <w:szCs w:val="22"/>
        </w:rPr>
        <w:t>ao Gaming Authority (CGA) in accordance with its monitoring and enforcement procedures.</w:t>
      </w:r>
    </w:p>
    <w:p w14:paraId="3998B35D" w14:textId="77777777" w:rsidR="00FF4647" w:rsidRPr="009D3868" w:rsidRDefault="00000000">
      <w:pPr>
        <w:pStyle w:val="BodyText"/>
        <w:spacing w:before="200" w:line="278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Policy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guarantees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players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access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to</w:t>
      </w:r>
      <w:r w:rsidRPr="009D3868">
        <w:rPr>
          <w:rFonts w:ascii="Arial" w:hAnsi="Arial" w:cs="Arial"/>
          <w:spacing w:val="-11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straightforward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effective dispute resolution process.</w:t>
      </w:r>
    </w:p>
    <w:p w14:paraId="3225DB6A" w14:textId="77777777" w:rsidR="00FF4647" w:rsidRPr="009D3868" w:rsidRDefault="00000000">
      <w:pPr>
        <w:pStyle w:val="BodyText"/>
        <w:spacing w:before="195" w:line="278" w:lineRule="auto"/>
        <w:ind w:right="64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Execution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this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Policy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responsibility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 operator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supervised by the Compliance officer of the Company.</w:t>
      </w:r>
    </w:p>
    <w:p w14:paraId="715F492C" w14:textId="77777777" w:rsidR="00FF4647" w:rsidRPr="009D3868" w:rsidRDefault="00FF4647">
      <w:pPr>
        <w:pStyle w:val="BodyText"/>
        <w:spacing w:before="182"/>
        <w:ind w:left="0"/>
        <w:rPr>
          <w:rFonts w:ascii="Arial" w:hAnsi="Arial" w:cs="Arial"/>
          <w:sz w:val="22"/>
          <w:szCs w:val="22"/>
        </w:rPr>
      </w:pPr>
    </w:p>
    <w:p w14:paraId="6F870AC0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1" w:name="Procedure_for_Complaints"/>
      <w:bookmarkEnd w:id="1"/>
      <w:r w:rsidRPr="009D3868">
        <w:rPr>
          <w:rFonts w:ascii="Arial" w:hAnsi="Arial" w:cs="Arial"/>
          <w:sz w:val="28"/>
          <w:szCs w:val="28"/>
        </w:rPr>
        <w:t>Procedure</w:t>
      </w:r>
      <w:r w:rsidRPr="009D3868">
        <w:rPr>
          <w:rFonts w:ascii="Arial" w:hAnsi="Arial" w:cs="Arial"/>
          <w:spacing w:val="-7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for</w:t>
      </w:r>
      <w:r w:rsidRPr="009D3868">
        <w:rPr>
          <w:rFonts w:ascii="Arial" w:hAnsi="Arial" w:cs="Arial"/>
          <w:spacing w:val="-4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Complaints</w:t>
      </w:r>
    </w:p>
    <w:p w14:paraId="2AB46C00" w14:textId="77777777" w:rsidR="00FF4647" w:rsidRPr="009D3868" w:rsidRDefault="00000000">
      <w:pPr>
        <w:pStyle w:val="BodyText"/>
        <w:spacing w:line="273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Players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may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lodge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</w:t>
      </w:r>
      <w:r w:rsidRPr="009D3868">
        <w:rPr>
          <w:rFonts w:ascii="Arial" w:hAnsi="Arial" w:cs="Arial"/>
          <w:spacing w:val="-9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free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charge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within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six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months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incident.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fixed odds betting, this timeline begins after the event resolution.</w:t>
      </w:r>
    </w:p>
    <w:p w14:paraId="42A42BB4" w14:textId="5981492D" w:rsidR="00E12A66" w:rsidRPr="009D3868" w:rsidRDefault="00000000" w:rsidP="00E12A66">
      <w:pPr>
        <w:spacing w:before="105"/>
        <w:ind w:left="333"/>
        <w:rPr>
          <w:rFonts w:ascii="Arial" w:hAnsi="Arial" w:cs="Arial"/>
          <w:sz w:val="18"/>
          <w:szCs w:val="18"/>
        </w:rPr>
      </w:pPr>
      <w:r w:rsidRPr="009D3868">
        <w:rPr>
          <w:rFonts w:ascii="Arial" w:hAnsi="Arial" w:cs="Arial"/>
          <w:sz w:val="20"/>
          <w:szCs w:val="20"/>
        </w:rPr>
        <w:t>Complaints must be submitted via an online form or downloadable Word/PDF form, clearly</w:t>
      </w:r>
      <w:r w:rsidRPr="009D3868">
        <w:rPr>
          <w:rFonts w:ascii="Arial" w:hAnsi="Arial" w:cs="Arial"/>
          <w:spacing w:val="-4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linked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on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the</w:t>
      </w:r>
      <w:r w:rsidRPr="009D3868">
        <w:rPr>
          <w:rFonts w:ascii="Arial" w:hAnsi="Arial" w:cs="Arial"/>
          <w:spacing w:val="-4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website</w:t>
      </w:r>
      <w:r w:rsidRPr="009D3868">
        <w:rPr>
          <w:rFonts w:ascii="Arial" w:hAnsi="Arial" w:cs="Arial"/>
          <w:spacing w:val="-4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and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Terms</w:t>
      </w:r>
      <w:r w:rsidRPr="009D3868">
        <w:rPr>
          <w:rFonts w:ascii="Arial" w:hAnsi="Arial" w:cs="Arial"/>
          <w:spacing w:val="-4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and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Conditions.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Required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>information</w:t>
      </w:r>
      <w:r w:rsidRPr="009D3868">
        <w:rPr>
          <w:rFonts w:ascii="Arial" w:hAnsi="Arial" w:cs="Arial"/>
          <w:spacing w:val="-5"/>
          <w:sz w:val="20"/>
          <w:szCs w:val="20"/>
        </w:rPr>
        <w:t xml:space="preserve"> </w:t>
      </w:r>
      <w:r w:rsidRPr="009D3868">
        <w:rPr>
          <w:rFonts w:ascii="Arial" w:hAnsi="Arial" w:cs="Arial"/>
          <w:sz w:val="20"/>
          <w:szCs w:val="20"/>
        </w:rPr>
        <w:t xml:space="preserve">includes: </w:t>
      </w:r>
      <w:r w:rsidR="00D00D9F" w:rsidRPr="009D3868">
        <w:rPr>
          <w:rFonts w:ascii="Arial" w:hAnsi="Arial" w:cs="Arial"/>
          <w:sz w:val="20"/>
          <w:szCs w:val="20"/>
        </w:rPr>
        <w:t>name, address, account number, date of complaint, description, language preference and any supporting documents.</w:t>
      </w:r>
    </w:p>
    <w:p w14:paraId="2422856C" w14:textId="4FE11C23" w:rsidR="00FF4647" w:rsidRPr="009D3868" w:rsidRDefault="00000000">
      <w:pPr>
        <w:pStyle w:val="BodyText"/>
        <w:spacing w:before="0" w:line="273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This</w:t>
      </w:r>
      <w:r w:rsidRPr="009D3868">
        <w:rPr>
          <w:rFonts w:ascii="Arial" w:hAnsi="Arial" w:cs="Arial"/>
          <w:spacing w:val="-2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form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is</w:t>
      </w:r>
      <w:r w:rsidRPr="009D3868">
        <w:rPr>
          <w:rFonts w:ascii="Arial" w:hAnsi="Arial" w:cs="Arial"/>
          <w:spacing w:val="-2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available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2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website</w:t>
      </w:r>
      <w:r w:rsidRPr="009D3868">
        <w:rPr>
          <w:rFonts w:ascii="Arial" w:hAnsi="Arial" w:cs="Arial"/>
          <w:spacing w:val="-2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</w:t>
      </w:r>
      <w:r w:rsidRPr="009D3868">
        <w:rPr>
          <w:rFonts w:ascii="Arial" w:hAnsi="Arial" w:cs="Arial"/>
          <w:spacing w:val="-2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download. Completed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form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can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be</w:t>
      </w:r>
      <w:r w:rsidRPr="009D3868">
        <w:rPr>
          <w:rFonts w:ascii="Arial" w:hAnsi="Arial" w:cs="Arial"/>
          <w:spacing w:val="-2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sent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via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e- mail to the relevant support e-mail for each specific brand</w:t>
      </w:r>
      <w:r w:rsidR="00D00D9F" w:rsidRPr="009D3868">
        <w:rPr>
          <w:rFonts w:ascii="Arial" w:hAnsi="Arial" w:cs="Arial"/>
          <w:sz w:val="22"/>
          <w:szCs w:val="22"/>
        </w:rPr>
        <w:t>.</w:t>
      </w:r>
    </w:p>
    <w:p w14:paraId="5B653834" w14:textId="77777777" w:rsidR="00FF4647" w:rsidRPr="009D3868" w:rsidRDefault="00FF4647">
      <w:pPr>
        <w:pStyle w:val="BodyText"/>
        <w:spacing w:before="191"/>
        <w:ind w:left="0"/>
        <w:rPr>
          <w:rFonts w:ascii="Arial" w:hAnsi="Arial" w:cs="Arial"/>
          <w:sz w:val="22"/>
          <w:szCs w:val="22"/>
        </w:rPr>
      </w:pPr>
    </w:p>
    <w:p w14:paraId="552A1707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2" w:name="Complaint_Resolution_–_Responsible_Gamin"/>
      <w:bookmarkEnd w:id="2"/>
      <w:r w:rsidRPr="009D3868">
        <w:rPr>
          <w:rFonts w:ascii="Arial" w:hAnsi="Arial" w:cs="Arial"/>
          <w:sz w:val="28"/>
          <w:szCs w:val="28"/>
        </w:rPr>
        <w:t>Complaint</w:t>
      </w:r>
      <w:r w:rsidRPr="009D3868">
        <w:rPr>
          <w:rFonts w:ascii="Arial" w:hAnsi="Arial" w:cs="Arial"/>
          <w:spacing w:val="-4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Resolution</w:t>
      </w:r>
      <w:r w:rsidRPr="009D3868">
        <w:rPr>
          <w:rFonts w:ascii="Arial" w:hAnsi="Arial" w:cs="Arial"/>
          <w:spacing w:val="-2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–</w:t>
      </w:r>
      <w:r w:rsidRPr="009D3868">
        <w:rPr>
          <w:rFonts w:ascii="Arial" w:hAnsi="Arial" w:cs="Arial"/>
          <w:spacing w:val="-3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Responsible</w:t>
      </w:r>
      <w:r w:rsidRPr="009D3868">
        <w:rPr>
          <w:rFonts w:ascii="Arial" w:hAnsi="Arial" w:cs="Arial"/>
          <w:spacing w:val="-3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Gaming</w:t>
      </w:r>
    </w:p>
    <w:p w14:paraId="4AC25636" w14:textId="77777777" w:rsidR="00FF4647" w:rsidRPr="009D3868" w:rsidRDefault="00000000">
      <w:pPr>
        <w:pStyle w:val="BodyText"/>
        <w:spacing w:before="60" w:line="273" w:lineRule="auto"/>
        <w:rPr>
          <w:rFonts w:ascii="Arial" w:hAnsi="Arial" w:cs="Arial"/>
          <w:sz w:val="22"/>
          <w:szCs w:val="22"/>
        </w:rPr>
      </w:pPr>
      <w:r w:rsidRPr="007C0A3B">
        <w:rPr>
          <w:rFonts w:ascii="Arial" w:hAnsi="Arial" w:cs="Arial"/>
          <w:color w:val="000000"/>
          <w:sz w:val="22"/>
          <w:szCs w:val="22"/>
        </w:rPr>
        <w:t>Responsible</w:t>
      </w:r>
      <w:r w:rsidRPr="007C0A3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gaming</w:t>
      </w:r>
      <w:r w:rsidRPr="007C0A3B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complaints</w:t>
      </w:r>
      <w:r w:rsidRPr="007C0A3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are</w:t>
      </w:r>
      <w:r w:rsidRPr="007C0A3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prioritized. Company</w:t>
      </w:r>
      <w:r w:rsidRPr="007C0A3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will</w:t>
      </w:r>
      <w:r w:rsidRPr="007C0A3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do</w:t>
      </w:r>
      <w:r w:rsidRPr="007C0A3B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its</w:t>
      </w:r>
      <w:r w:rsidRPr="007C0A3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utmost</w:t>
      </w:r>
      <w:r w:rsidRPr="007C0A3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to</w:t>
      </w:r>
      <w:r w:rsidRPr="007C0A3B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attend</w:t>
      </w:r>
      <w:r w:rsidRPr="007C0A3B"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to responsible gambling complaints within 1 business day. Extensions (maximum two weeks) must be communicated to players.</w:t>
      </w:r>
    </w:p>
    <w:p w14:paraId="1C723A53" w14:textId="77777777" w:rsidR="00FF4647" w:rsidRPr="009D3868" w:rsidRDefault="00FF4647">
      <w:pPr>
        <w:pStyle w:val="BodyText"/>
        <w:spacing w:line="273" w:lineRule="auto"/>
        <w:rPr>
          <w:rFonts w:ascii="Arial" w:hAnsi="Arial" w:cs="Arial"/>
          <w:sz w:val="22"/>
          <w:szCs w:val="22"/>
        </w:rPr>
        <w:sectPr w:rsidR="00FF4647" w:rsidRPr="009D3868">
          <w:type w:val="continuous"/>
          <w:pgSz w:w="12240" w:h="15840"/>
          <w:pgMar w:top="1460" w:right="1800" w:bottom="280" w:left="1440" w:header="720" w:footer="720" w:gutter="0"/>
          <w:cols w:space="720"/>
        </w:sectPr>
      </w:pPr>
    </w:p>
    <w:p w14:paraId="65343A6C" w14:textId="77777777" w:rsidR="00FF4647" w:rsidRPr="009D3868" w:rsidRDefault="00000000">
      <w:pPr>
        <w:pStyle w:val="Heading1"/>
        <w:spacing w:before="21"/>
        <w:rPr>
          <w:rFonts w:ascii="Arial" w:hAnsi="Arial" w:cs="Arial"/>
          <w:sz w:val="28"/>
          <w:szCs w:val="28"/>
        </w:rPr>
      </w:pPr>
      <w:bookmarkStart w:id="3" w:name="Complaint_Resolution_–_General"/>
      <w:bookmarkEnd w:id="3"/>
      <w:r w:rsidRPr="009D3868">
        <w:rPr>
          <w:rFonts w:ascii="Arial" w:hAnsi="Arial" w:cs="Arial"/>
          <w:sz w:val="28"/>
          <w:szCs w:val="28"/>
        </w:rPr>
        <w:lastRenderedPageBreak/>
        <w:t>Complaint</w:t>
      </w:r>
      <w:r w:rsidRPr="009D3868">
        <w:rPr>
          <w:rFonts w:ascii="Arial" w:hAnsi="Arial" w:cs="Arial"/>
          <w:spacing w:val="-3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Resolution</w:t>
      </w:r>
      <w:r w:rsidRPr="009D3868">
        <w:rPr>
          <w:rFonts w:ascii="Arial" w:hAnsi="Arial" w:cs="Arial"/>
          <w:spacing w:val="-1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–</w:t>
      </w:r>
      <w:r w:rsidRPr="009D3868">
        <w:rPr>
          <w:rFonts w:ascii="Arial" w:hAnsi="Arial" w:cs="Arial"/>
          <w:spacing w:val="-1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General</w:t>
      </w:r>
    </w:p>
    <w:p w14:paraId="1FB22AE3" w14:textId="77777777" w:rsidR="00FF4647" w:rsidRPr="009D3868" w:rsidRDefault="00000000">
      <w:pPr>
        <w:pStyle w:val="BodyText"/>
        <w:spacing w:before="60" w:line="273" w:lineRule="auto"/>
        <w:ind w:right="64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Acknowledgement: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Within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week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receipt,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operators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confirm</w:t>
      </w:r>
      <w:r w:rsidRPr="009D3868">
        <w:rPr>
          <w:rFonts w:ascii="Arial" w:hAnsi="Arial" w:cs="Arial"/>
          <w:spacing w:val="-8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complaint, explain the process and provide a resolution timeline.</w:t>
      </w:r>
    </w:p>
    <w:p w14:paraId="1123FE4A" w14:textId="77777777" w:rsidR="00FF4647" w:rsidRPr="009D3868" w:rsidRDefault="00000000">
      <w:pPr>
        <w:pStyle w:val="BodyText"/>
        <w:spacing w:before="208" w:line="273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Resolution: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are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resolved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within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four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weeks,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extendable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once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with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written notice. Final written determinations are required, including reasons or requests for additional information if necessary.</w:t>
      </w:r>
    </w:p>
    <w:p w14:paraId="2CDF1CB9" w14:textId="77777777" w:rsidR="00FF4647" w:rsidRPr="009D3868" w:rsidRDefault="00FF4647">
      <w:pPr>
        <w:pStyle w:val="BodyText"/>
        <w:spacing w:before="194"/>
        <w:ind w:left="0"/>
        <w:rPr>
          <w:rFonts w:ascii="Arial" w:hAnsi="Arial" w:cs="Arial"/>
          <w:sz w:val="22"/>
          <w:szCs w:val="22"/>
        </w:rPr>
      </w:pPr>
    </w:p>
    <w:p w14:paraId="065DB5C2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4" w:name="Alternative_Dispute_Resolution_(ADR)"/>
      <w:bookmarkEnd w:id="4"/>
      <w:r w:rsidRPr="009D3868">
        <w:rPr>
          <w:rFonts w:ascii="Arial" w:hAnsi="Arial" w:cs="Arial"/>
          <w:sz w:val="28"/>
          <w:szCs w:val="28"/>
        </w:rPr>
        <w:t>Alternative</w:t>
      </w:r>
      <w:r w:rsidRPr="009D3868">
        <w:rPr>
          <w:rFonts w:ascii="Arial" w:hAnsi="Arial" w:cs="Arial"/>
          <w:spacing w:val="-6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Dispute</w:t>
      </w:r>
      <w:r w:rsidRPr="009D3868">
        <w:rPr>
          <w:rFonts w:ascii="Arial" w:hAnsi="Arial" w:cs="Arial"/>
          <w:spacing w:val="-5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Resolution</w:t>
      </w:r>
      <w:r w:rsidRPr="009D3868">
        <w:rPr>
          <w:rFonts w:ascii="Arial" w:hAnsi="Arial" w:cs="Arial"/>
          <w:spacing w:val="-6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4"/>
          <w:sz w:val="28"/>
          <w:szCs w:val="28"/>
        </w:rPr>
        <w:t>(ADR)</w:t>
      </w:r>
    </w:p>
    <w:p w14:paraId="54129111" w14:textId="77777777" w:rsidR="00FF4647" w:rsidRPr="009D3868" w:rsidRDefault="00000000">
      <w:pPr>
        <w:pStyle w:val="BodyText"/>
        <w:spacing w:line="273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Operators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must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contract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with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least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CGA-certified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ADR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provider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within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month of publication. If internal resolution fails, players can escalate to ADR free of charge.</w:t>
      </w:r>
    </w:p>
    <w:p w14:paraId="67541EDA" w14:textId="77777777" w:rsidR="00FF4647" w:rsidRPr="009D3868" w:rsidRDefault="00000000">
      <w:pPr>
        <w:pStyle w:val="BodyText"/>
        <w:spacing w:before="2" w:line="278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ADR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contact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details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must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be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included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in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all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communications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website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Terms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 xml:space="preserve">and </w:t>
      </w:r>
      <w:r w:rsidRPr="009D3868">
        <w:rPr>
          <w:rFonts w:ascii="Arial" w:hAnsi="Arial" w:cs="Arial"/>
          <w:spacing w:val="-2"/>
          <w:sz w:val="22"/>
          <w:szCs w:val="22"/>
        </w:rPr>
        <w:t>Conditions.</w:t>
      </w:r>
    </w:p>
    <w:p w14:paraId="21307DB2" w14:textId="0DE9DF14" w:rsidR="00FF4647" w:rsidRPr="009D3868" w:rsidRDefault="00000000">
      <w:pPr>
        <w:pStyle w:val="BodyText"/>
        <w:spacing w:before="195" w:line="278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Up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until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moment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that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ADR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provider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not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announced,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Director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 xml:space="preserve">company can act as ADR. </w:t>
      </w:r>
    </w:p>
    <w:p w14:paraId="5C52C9BD" w14:textId="77777777" w:rsidR="00FF4647" w:rsidRPr="009D3868" w:rsidRDefault="00FF4647">
      <w:pPr>
        <w:pStyle w:val="BodyText"/>
        <w:spacing w:before="182"/>
        <w:ind w:left="0"/>
        <w:rPr>
          <w:rFonts w:ascii="Arial" w:hAnsi="Arial" w:cs="Arial"/>
          <w:sz w:val="22"/>
          <w:szCs w:val="22"/>
        </w:rPr>
      </w:pPr>
    </w:p>
    <w:p w14:paraId="6F123AB6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5" w:name="Authority_Escalation"/>
      <w:bookmarkEnd w:id="5"/>
      <w:r w:rsidRPr="009D3868">
        <w:rPr>
          <w:rFonts w:ascii="Arial" w:hAnsi="Arial" w:cs="Arial"/>
          <w:sz w:val="28"/>
          <w:szCs w:val="28"/>
        </w:rPr>
        <w:t>Authority</w:t>
      </w:r>
      <w:r w:rsidRPr="009D3868">
        <w:rPr>
          <w:rFonts w:ascii="Arial" w:hAnsi="Arial" w:cs="Arial"/>
          <w:spacing w:val="-8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Escalation</w:t>
      </w:r>
    </w:p>
    <w:p w14:paraId="29635D44" w14:textId="77777777" w:rsidR="00FF4647" w:rsidRPr="009D3868" w:rsidRDefault="00000000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The CGA does not mediate individual disputes. Players believing regulatory breaches occurred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may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contact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CGA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via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its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online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form.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Operators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must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state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this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clearly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in procedures and Terms.</w:t>
      </w:r>
    </w:p>
    <w:p w14:paraId="63FDCB00" w14:textId="77777777" w:rsidR="00FF4647" w:rsidRPr="009D3868" w:rsidRDefault="00FF4647">
      <w:pPr>
        <w:pStyle w:val="BodyText"/>
        <w:spacing w:before="185"/>
        <w:ind w:left="0"/>
        <w:rPr>
          <w:rFonts w:ascii="Arial" w:hAnsi="Arial" w:cs="Arial"/>
          <w:sz w:val="22"/>
          <w:szCs w:val="22"/>
        </w:rPr>
      </w:pPr>
    </w:p>
    <w:p w14:paraId="1A619BEA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6" w:name="Player_Support_and_Reporting"/>
      <w:bookmarkEnd w:id="6"/>
      <w:r w:rsidRPr="009D3868">
        <w:rPr>
          <w:rFonts w:ascii="Arial" w:hAnsi="Arial" w:cs="Arial"/>
          <w:sz w:val="28"/>
          <w:szCs w:val="28"/>
        </w:rPr>
        <w:t>Player</w:t>
      </w:r>
      <w:r w:rsidRPr="009D3868">
        <w:rPr>
          <w:rFonts w:ascii="Arial" w:hAnsi="Arial" w:cs="Arial"/>
          <w:spacing w:val="-3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Support</w:t>
      </w:r>
      <w:r w:rsidRPr="009D3868">
        <w:rPr>
          <w:rFonts w:ascii="Arial" w:hAnsi="Arial" w:cs="Arial"/>
          <w:spacing w:val="-4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and</w:t>
      </w:r>
      <w:r w:rsidRPr="009D3868">
        <w:rPr>
          <w:rFonts w:ascii="Arial" w:hAnsi="Arial" w:cs="Arial"/>
          <w:spacing w:val="-4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Reporting</w:t>
      </w:r>
    </w:p>
    <w:p w14:paraId="2DA71C7A" w14:textId="77777777" w:rsidR="00FF4647" w:rsidRPr="009D3868" w:rsidRDefault="00000000">
      <w:pPr>
        <w:pStyle w:val="BodyText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sz w:val="22"/>
          <w:szCs w:val="22"/>
        </w:rPr>
        <w:t>may</w:t>
      </w:r>
      <w:r w:rsidRPr="007C0A3B">
        <w:rPr>
          <w:rFonts w:ascii="Arial" w:hAnsi="Arial" w:cs="Arial"/>
          <w:spacing w:val="-3"/>
          <w:sz w:val="22"/>
          <w:szCs w:val="22"/>
        </w:rPr>
        <w:t xml:space="preserve"> </w:t>
      </w:r>
      <w:r w:rsidRPr="007C0A3B">
        <w:rPr>
          <w:rFonts w:ascii="Arial" w:hAnsi="Arial" w:cs="Arial"/>
          <w:sz w:val="22"/>
          <w:szCs w:val="22"/>
        </w:rPr>
        <w:t>be</w:t>
      </w:r>
      <w:r w:rsidRPr="007C0A3B">
        <w:rPr>
          <w:rFonts w:ascii="Arial" w:hAnsi="Arial" w:cs="Arial"/>
          <w:spacing w:val="-1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submitted</w:t>
      </w:r>
      <w:r w:rsidRPr="007C0A3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by</w:t>
      </w:r>
      <w:r w:rsidRPr="007C0A3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email</w:t>
      </w:r>
      <w:r w:rsidRPr="007C0A3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or</w:t>
      </w:r>
      <w:r w:rsidRPr="007C0A3B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7C0A3B">
        <w:rPr>
          <w:rFonts w:ascii="Arial" w:hAnsi="Arial" w:cs="Arial"/>
          <w:color w:val="000000"/>
          <w:sz w:val="22"/>
          <w:szCs w:val="22"/>
        </w:rPr>
        <w:t>online</w:t>
      </w:r>
      <w:r w:rsidRPr="007C0A3B">
        <w:rPr>
          <w:rFonts w:ascii="Arial" w:hAnsi="Arial" w:cs="Arial"/>
          <w:color w:val="000000"/>
          <w:spacing w:val="-2"/>
          <w:sz w:val="22"/>
          <w:szCs w:val="22"/>
        </w:rPr>
        <w:t xml:space="preserve"> form.</w:t>
      </w:r>
    </w:p>
    <w:p w14:paraId="7EFC3E32" w14:textId="77777777" w:rsidR="00FF4647" w:rsidRPr="009D3868" w:rsidRDefault="00000000">
      <w:pPr>
        <w:pStyle w:val="BodyText"/>
        <w:spacing w:before="242" w:line="278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Operators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must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maintain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records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of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all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(resolved,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unresolved, escalated)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for five years.</w:t>
      </w:r>
    </w:p>
    <w:p w14:paraId="2DEB081D" w14:textId="77777777" w:rsidR="00FF4647" w:rsidRPr="009D3868" w:rsidRDefault="00000000">
      <w:pPr>
        <w:pStyle w:val="BodyText"/>
        <w:spacing w:before="196" w:line="273" w:lineRule="auto"/>
        <w:ind w:right="64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Semiannual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reports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(January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15</w:t>
      </w:r>
      <w:r w:rsidRPr="009D3868">
        <w:rPr>
          <w:rFonts w:ascii="Arial" w:hAnsi="Arial" w:cs="Arial"/>
          <w:spacing w:val="-7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</w:t>
      </w:r>
      <w:r w:rsidRPr="009D3868">
        <w:rPr>
          <w:rFonts w:ascii="Arial" w:hAnsi="Arial" w:cs="Arial"/>
          <w:spacing w:val="-6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June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15)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must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summarize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complaints,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outcomes, and ADR/legal escalations. The CGA may request access to records anytime.</w:t>
      </w:r>
    </w:p>
    <w:p w14:paraId="2CA3156E" w14:textId="77777777" w:rsidR="00FF4647" w:rsidRPr="009D3868" w:rsidRDefault="00FF4647">
      <w:pPr>
        <w:pStyle w:val="BodyText"/>
        <w:spacing w:before="193"/>
        <w:ind w:left="0"/>
        <w:rPr>
          <w:rFonts w:ascii="Arial" w:hAnsi="Arial" w:cs="Arial"/>
          <w:sz w:val="22"/>
          <w:szCs w:val="22"/>
        </w:rPr>
      </w:pPr>
    </w:p>
    <w:p w14:paraId="0779EF16" w14:textId="77777777" w:rsidR="00FF4647" w:rsidRPr="009D3868" w:rsidRDefault="00000000">
      <w:pPr>
        <w:pStyle w:val="Heading1"/>
        <w:rPr>
          <w:rFonts w:ascii="Arial" w:hAnsi="Arial" w:cs="Arial"/>
          <w:sz w:val="28"/>
          <w:szCs w:val="28"/>
        </w:rPr>
      </w:pPr>
      <w:bookmarkStart w:id="7" w:name="Terms_and_Conditions"/>
      <w:bookmarkEnd w:id="7"/>
      <w:r w:rsidRPr="009D3868">
        <w:rPr>
          <w:rFonts w:ascii="Arial" w:hAnsi="Arial" w:cs="Arial"/>
          <w:sz w:val="28"/>
          <w:szCs w:val="28"/>
        </w:rPr>
        <w:t>Terms</w:t>
      </w:r>
      <w:r w:rsidRPr="009D3868">
        <w:rPr>
          <w:rFonts w:ascii="Arial" w:hAnsi="Arial" w:cs="Arial"/>
          <w:spacing w:val="-2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and</w:t>
      </w:r>
      <w:r w:rsidRPr="009D3868">
        <w:rPr>
          <w:rFonts w:ascii="Arial" w:hAnsi="Arial" w:cs="Arial"/>
          <w:spacing w:val="-1"/>
          <w:sz w:val="28"/>
          <w:szCs w:val="28"/>
        </w:rPr>
        <w:t xml:space="preserve"> </w:t>
      </w:r>
      <w:r w:rsidRPr="009D3868">
        <w:rPr>
          <w:rFonts w:ascii="Arial" w:hAnsi="Arial" w:cs="Arial"/>
          <w:spacing w:val="-2"/>
          <w:sz w:val="28"/>
          <w:szCs w:val="28"/>
        </w:rPr>
        <w:t>Conditions</w:t>
      </w:r>
    </w:p>
    <w:p w14:paraId="6BD5D576" w14:textId="77777777" w:rsidR="00FF4647" w:rsidRPr="009D3868" w:rsidRDefault="00000000">
      <w:pPr>
        <w:pStyle w:val="BodyText"/>
        <w:spacing w:before="56" w:line="278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Complaint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procedures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must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be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clearly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visible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on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the</w:t>
      </w:r>
      <w:r w:rsidRPr="009D3868">
        <w:rPr>
          <w:rFonts w:ascii="Arial" w:hAnsi="Arial" w:cs="Arial"/>
          <w:spacing w:val="-8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website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and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included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in</w:t>
      </w:r>
      <w:r w:rsidRPr="009D3868">
        <w:rPr>
          <w:rFonts w:ascii="Arial" w:hAnsi="Arial" w:cs="Arial"/>
          <w:spacing w:val="-1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Terms</w:t>
      </w:r>
      <w:r w:rsidRPr="009D3868">
        <w:rPr>
          <w:rFonts w:ascii="Arial" w:hAnsi="Arial" w:cs="Arial"/>
          <w:spacing w:val="-3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 xml:space="preserve">and Conditions. Information must include: contact links, complaint submission details, response timelines, rights to ADR and regulatory contact, ADR process and CGA </w:t>
      </w:r>
      <w:r w:rsidRPr="009D3868">
        <w:rPr>
          <w:rFonts w:ascii="Arial" w:hAnsi="Arial" w:cs="Arial"/>
          <w:spacing w:val="-2"/>
          <w:sz w:val="22"/>
          <w:szCs w:val="22"/>
        </w:rPr>
        <w:t>disclaimer.</w:t>
      </w:r>
    </w:p>
    <w:p w14:paraId="056B1219" w14:textId="77777777" w:rsidR="00FF4647" w:rsidRPr="009D3868" w:rsidRDefault="00FF4647">
      <w:pPr>
        <w:pStyle w:val="BodyText"/>
        <w:spacing w:line="278" w:lineRule="auto"/>
        <w:rPr>
          <w:rFonts w:ascii="Arial" w:hAnsi="Arial" w:cs="Arial"/>
          <w:sz w:val="22"/>
          <w:szCs w:val="22"/>
        </w:rPr>
        <w:sectPr w:rsidR="00FF4647" w:rsidRPr="009D3868">
          <w:pgSz w:w="12240" w:h="15840"/>
          <w:pgMar w:top="1420" w:right="1800" w:bottom="280" w:left="1440" w:header="720" w:footer="720" w:gutter="0"/>
          <w:cols w:space="720"/>
        </w:sectPr>
      </w:pPr>
    </w:p>
    <w:p w14:paraId="77A1F0DE" w14:textId="77777777" w:rsidR="00FF4647" w:rsidRPr="009D3868" w:rsidRDefault="00000000">
      <w:pPr>
        <w:pStyle w:val="Heading1"/>
        <w:spacing w:before="21"/>
        <w:rPr>
          <w:rFonts w:ascii="Arial" w:hAnsi="Arial" w:cs="Arial"/>
          <w:sz w:val="28"/>
          <w:szCs w:val="28"/>
        </w:rPr>
      </w:pPr>
      <w:bookmarkStart w:id="8" w:name="Reasons_for_Complaint"/>
      <w:bookmarkEnd w:id="8"/>
      <w:r w:rsidRPr="009D3868">
        <w:rPr>
          <w:rFonts w:ascii="Arial" w:hAnsi="Arial" w:cs="Arial"/>
          <w:sz w:val="28"/>
          <w:szCs w:val="28"/>
        </w:rPr>
        <w:lastRenderedPageBreak/>
        <w:t>Reasons</w:t>
      </w:r>
      <w:r w:rsidRPr="009D3868">
        <w:rPr>
          <w:rFonts w:ascii="Arial" w:hAnsi="Arial" w:cs="Arial"/>
          <w:spacing w:val="-2"/>
          <w:sz w:val="28"/>
          <w:szCs w:val="28"/>
        </w:rPr>
        <w:t xml:space="preserve"> </w:t>
      </w:r>
      <w:r w:rsidRPr="009D3868">
        <w:rPr>
          <w:rFonts w:ascii="Arial" w:hAnsi="Arial" w:cs="Arial"/>
          <w:sz w:val="28"/>
          <w:szCs w:val="28"/>
        </w:rPr>
        <w:t>for</w:t>
      </w:r>
      <w:r w:rsidRPr="009D3868">
        <w:rPr>
          <w:rFonts w:ascii="Arial" w:hAnsi="Arial" w:cs="Arial"/>
          <w:spacing w:val="-2"/>
          <w:sz w:val="28"/>
          <w:szCs w:val="28"/>
        </w:rPr>
        <w:t xml:space="preserve"> Complaint</w:t>
      </w:r>
    </w:p>
    <w:p w14:paraId="1AA25FCC" w14:textId="77777777" w:rsidR="00FF4647" w:rsidRPr="009D3868" w:rsidRDefault="00000000">
      <w:pPr>
        <w:pStyle w:val="BodyText"/>
        <w:spacing w:before="60" w:line="276" w:lineRule="auto"/>
        <w:rPr>
          <w:rFonts w:ascii="Arial" w:hAnsi="Arial" w:cs="Arial"/>
          <w:sz w:val="22"/>
          <w:szCs w:val="22"/>
        </w:rPr>
      </w:pPr>
      <w:r w:rsidRPr="009D3868">
        <w:rPr>
          <w:rFonts w:ascii="Arial" w:hAnsi="Arial" w:cs="Arial"/>
          <w:sz w:val="22"/>
          <w:szCs w:val="22"/>
        </w:rPr>
        <w:t>Players can complain about any aspect of their experience, including: deposits, withdrawals,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bonuses,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account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status,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game</w:t>
      </w:r>
      <w:r w:rsidRPr="009D3868">
        <w:rPr>
          <w:rFonts w:ascii="Arial" w:hAnsi="Arial" w:cs="Arial"/>
          <w:spacing w:val="-4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fairness,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responsible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gaming,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balances,</w:t>
      </w:r>
      <w:r w:rsidRPr="009D3868">
        <w:rPr>
          <w:rFonts w:ascii="Arial" w:hAnsi="Arial" w:cs="Arial"/>
          <w:spacing w:val="-5"/>
          <w:sz w:val="22"/>
          <w:szCs w:val="22"/>
        </w:rPr>
        <w:t xml:space="preserve"> </w:t>
      </w:r>
      <w:r w:rsidRPr="009D3868">
        <w:rPr>
          <w:rFonts w:ascii="Arial" w:hAnsi="Arial" w:cs="Arial"/>
          <w:sz w:val="22"/>
          <w:szCs w:val="22"/>
        </w:rPr>
        <w:t>KYC, data protection, software issues, AML, minors, fraud and licensing concerns.</w:t>
      </w:r>
    </w:p>
    <w:sectPr w:rsidR="00FF4647" w:rsidRPr="009D3868">
      <w:pgSz w:w="12240" w:h="15840"/>
      <w:pgMar w:top="14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47"/>
    <w:rsid w:val="00406BDF"/>
    <w:rsid w:val="007B393B"/>
    <w:rsid w:val="007B5ECC"/>
    <w:rsid w:val="007C0A3B"/>
    <w:rsid w:val="009C34FC"/>
    <w:rsid w:val="009D3868"/>
    <w:rsid w:val="00CF3C6D"/>
    <w:rsid w:val="00D00D9F"/>
    <w:rsid w:val="00E12A66"/>
    <w:rsid w:val="00E420A8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92C06"/>
  <w15:docId w15:val="{7C9DE8FA-98AB-4570-A5ED-D739975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06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B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BD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BD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3032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Uta Kharbedia</cp:lastModifiedBy>
  <cp:revision>2</cp:revision>
  <dcterms:created xsi:type="dcterms:W3CDTF">2025-10-14T07:02:00Z</dcterms:created>
  <dcterms:modified xsi:type="dcterms:W3CDTF">2025-10-14T07:02:00Z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2025-06-27T00:00:00Z</vt:filetime>
  </property>
  <property fmtid="{D5CDD505-2E9C-101B-9397-08002B2CF9AE}" pid="5" name="GrammarlyDocumentId">
    <vt:lpwstr>679b9634-7ce8-4695-b2d4-66e2dda84eff</vt:lpwstr>
  </property>
</Properties>
</file>